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93" w:rsidRPr="00D57493" w:rsidRDefault="00D57493" w:rsidP="00D57493">
      <w:pPr>
        <w:pStyle w:val="style7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5749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Pr="00D57493">
        <w:rPr>
          <w:rFonts w:ascii="Times New Roman" w:hAnsi="Times New Roman" w:cs="Times New Roman"/>
          <w:sz w:val="24"/>
          <w:szCs w:val="24"/>
        </w:rPr>
        <w:br/>
      </w:r>
      <w:r w:rsidRPr="00D57493">
        <w:rPr>
          <w:rFonts w:ascii="Times New Roman" w:hAnsi="Times New Roman" w:cs="Times New Roman"/>
          <w:sz w:val="24"/>
          <w:szCs w:val="24"/>
        </w:rPr>
        <w:br/>
        <w:t>ПОСТАНОВЛЕНИЕ</w:t>
      </w:r>
      <w:r w:rsidRPr="00D57493">
        <w:rPr>
          <w:rFonts w:ascii="Times New Roman" w:hAnsi="Times New Roman" w:cs="Times New Roman"/>
          <w:sz w:val="24"/>
          <w:szCs w:val="24"/>
        </w:rPr>
        <w:br/>
        <w:t>от 19 марта 2001 г. N 208</w:t>
      </w:r>
      <w:r w:rsidRPr="00D57493">
        <w:rPr>
          <w:rFonts w:ascii="Times New Roman" w:hAnsi="Times New Roman" w:cs="Times New Roman"/>
          <w:sz w:val="24"/>
          <w:szCs w:val="24"/>
        </w:rPr>
        <w:br/>
      </w:r>
      <w:r w:rsidRPr="00D57493">
        <w:rPr>
          <w:rFonts w:ascii="Times New Roman" w:hAnsi="Times New Roman" w:cs="Times New Roman"/>
          <w:sz w:val="24"/>
          <w:szCs w:val="24"/>
        </w:rPr>
        <w:br/>
        <w:t>ОБ УТВЕРЖДЕНИИ ПОЛОЖЕНИЯ</w:t>
      </w:r>
      <w:r w:rsidRPr="00D57493">
        <w:rPr>
          <w:rFonts w:ascii="Times New Roman" w:hAnsi="Times New Roman" w:cs="Times New Roman"/>
          <w:sz w:val="24"/>
          <w:szCs w:val="24"/>
        </w:rPr>
        <w:br/>
        <w:t>О ЛИЦЕНЗИРОВАНИИ ДЕЯТЕЛЬНОСТИ ПО ПРОИЗВОДСТВУ</w:t>
      </w:r>
      <w:r w:rsidRPr="00D57493">
        <w:rPr>
          <w:rFonts w:ascii="Times New Roman" w:hAnsi="Times New Roman" w:cs="Times New Roman"/>
          <w:sz w:val="24"/>
          <w:szCs w:val="24"/>
        </w:rPr>
        <w:br/>
        <w:t>ВЗРЫВЧАТЫХ МАТЕРИАЛОВ ПРОМЫШЛЕННОГО НАЗНАЧЕНИЯ</w:t>
      </w:r>
    </w:p>
    <w:p w:rsidR="00D57493" w:rsidRPr="00D57493" w:rsidRDefault="00D57493" w:rsidP="00D57493">
      <w:pPr>
        <w:pStyle w:val="111"/>
        <w:spacing w:after="240" w:afterAutospacing="0"/>
        <w:ind w:left="-993"/>
        <w:rPr>
          <w:rFonts w:ascii="Times New Roman" w:hAnsi="Times New Roman" w:cs="Times New Roman"/>
        </w:rPr>
      </w:pPr>
      <w:r w:rsidRPr="00D57493">
        <w:rPr>
          <w:rFonts w:ascii="Times New Roman" w:hAnsi="Times New Roman" w:cs="Times New Roman"/>
        </w:rPr>
        <w:t xml:space="preserve">Правительство Российской Федерации постановляет: </w:t>
      </w:r>
      <w:r w:rsidRPr="00D57493">
        <w:rPr>
          <w:rFonts w:ascii="Times New Roman" w:hAnsi="Times New Roman" w:cs="Times New Roman"/>
        </w:rPr>
        <w:br/>
        <w:t xml:space="preserve">1. Утвердить прилагаемое Положение о лицензировании деятельности по производству взрывчатых материалов промышленного назначения. </w:t>
      </w:r>
      <w:r w:rsidRPr="00D57493">
        <w:rPr>
          <w:rFonts w:ascii="Times New Roman" w:hAnsi="Times New Roman" w:cs="Times New Roman"/>
        </w:rPr>
        <w:br/>
        <w:t xml:space="preserve">2. </w:t>
      </w:r>
      <w:proofErr w:type="gramStart"/>
      <w:r w:rsidRPr="00D57493">
        <w:rPr>
          <w:rFonts w:ascii="Times New Roman" w:hAnsi="Times New Roman" w:cs="Times New Roman"/>
        </w:rPr>
        <w:t>Установить, что за рассмотрение заявления о выдаче лицензии на осуществление деятельности по производству взрывчатых материалов промышленного назначения взимается плата в размере 300 рублей, за выдачу лицензии - лицензионный сбор в размере 1000 рублей, за переоформление и продление срока действия лицензии - плата в размере 10 рублей, за предоставление выписки из реестра лицензий (об одном лицензиате) - плата в размере 10 рублей.</w:t>
      </w:r>
      <w:proofErr w:type="gramEnd"/>
      <w:r w:rsidRPr="00D57493">
        <w:rPr>
          <w:rFonts w:ascii="Times New Roman" w:hAnsi="Times New Roman" w:cs="Times New Roman"/>
        </w:rPr>
        <w:t xml:space="preserve"> Указанные платежи зачисляются в федеральный бюджет. </w:t>
      </w:r>
      <w:r w:rsidRPr="00D57493">
        <w:rPr>
          <w:rFonts w:ascii="Times New Roman" w:hAnsi="Times New Roman" w:cs="Times New Roman"/>
        </w:rPr>
        <w:br/>
        <w:t xml:space="preserve">3. Российскому агентству по боеприпасам и Федеральному горному и промышленному надзору России привести свои нормативные правовые акты в соответствие с настоящим Постановлением. </w:t>
      </w:r>
    </w:p>
    <w:p w:rsidR="00D57493" w:rsidRPr="00D57493" w:rsidRDefault="00D57493" w:rsidP="00D57493">
      <w:pPr>
        <w:pStyle w:val="111"/>
        <w:spacing w:after="240" w:afterAutospacing="0"/>
        <w:ind w:left="-993"/>
        <w:rPr>
          <w:rFonts w:ascii="Times New Roman" w:hAnsi="Times New Roman" w:cs="Times New Roman"/>
        </w:rPr>
      </w:pPr>
      <w:r w:rsidRPr="00D57493">
        <w:rPr>
          <w:rFonts w:ascii="Times New Roman" w:hAnsi="Times New Roman" w:cs="Times New Roman"/>
        </w:rPr>
        <w:t>Председатель Правительства</w:t>
      </w:r>
      <w:r w:rsidRPr="00D57493">
        <w:rPr>
          <w:rFonts w:ascii="Times New Roman" w:hAnsi="Times New Roman" w:cs="Times New Roman"/>
        </w:rPr>
        <w:br/>
        <w:t>Российской Федерации</w:t>
      </w:r>
      <w:r w:rsidRPr="00D57493">
        <w:rPr>
          <w:rFonts w:ascii="Times New Roman" w:hAnsi="Times New Roman" w:cs="Times New Roman"/>
        </w:rPr>
        <w:br/>
        <w:t>М.КАСЬЯНОВ</w:t>
      </w:r>
      <w:r w:rsidRPr="00D57493">
        <w:rPr>
          <w:rFonts w:ascii="Times New Roman" w:hAnsi="Times New Roman" w:cs="Times New Roman"/>
        </w:rPr>
        <w:br/>
      </w:r>
      <w:r w:rsidRPr="00D57493">
        <w:rPr>
          <w:rFonts w:ascii="Times New Roman" w:hAnsi="Times New Roman" w:cs="Times New Roman"/>
        </w:rPr>
        <w:br/>
        <w:t>Утверждено</w:t>
      </w:r>
      <w:r w:rsidRPr="00D57493">
        <w:rPr>
          <w:rFonts w:ascii="Times New Roman" w:hAnsi="Times New Roman" w:cs="Times New Roman"/>
        </w:rPr>
        <w:br/>
        <w:t>Постановлением Правительства</w:t>
      </w:r>
      <w:r w:rsidRPr="00D57493">
        <w:rPr>
          <w:rFonts w:ascii="Times New Roman" w:hAnsi="Times New Roman" w:cs="Times New Roman"/>
        </w:rPr>
        <w:br/>
        <w:t>Российской Федерации</w:t>
      </w:r>
      <w:r w:rsidRPr="00D57493">
        <w:rPr>
          <w:rFonts w:ascii="Times New Roman" w:hAnsi="Times New Roman" w:cs="Times New Roman"/>
        </w:rPr>
        <w:br/>
        <w:t>от 19 марта 2001 г. N 208</w:t>
      </w:r>
      <w:r w:rsidRPr="00D57493">
        <w:rPr>
          <w:rFonts w:ascii="Times New Roman" w:hAnsi="Times New Roman" w:cs="Times New Roman"/>
        </w:rPr>
        <w:br/>
      </w:r>
    </w:p>
    <w:p w:rsidR="00D57493" w:rsidRPr="00D57493" w:rsidRDefault="00D57493" w:rsidP="00D57493">
      <w:pPr>
        <w:pStyle w:val="111"/>
        <w:ind w:left="-993"/>
        <w:jc w:val="center"/>
        <w:rPr>
          <w:rFonts w:ascii="Times New Roman" w:hAnsi="Times New Roman" w:cs="Times New Roman"/>
        </w:rPr>
      </w:pPr>
      <w:bookmarkStart w:id="0" w:name="_GoBack"/>
      <w:r w:rsidRPr="00D57493">
        <w:rPr>
          <w:rFonts w:ascii="Times New Roman" w:hAnsi="Times New Roman" w:cs="Times New Roman"/>
        </w:rPr>
        <w:t>ПОЛОЖЕНИЕ</w:t>
      </w:r>
      <w:r w:rsidRPr="00D57493">
        <w:rPr>
          <w:rFonts w:ascii="Times New Roman" w:hAnsi="Times New Roman" w:cs="Times New Roman"/>
        </w:rPr>
        <w:br/>
        <w:t>О ЛИЦЕНЗИРОВАНИИ ДЕЯТЕЛЬНОСТИ ПО ПРОИЗВОДСТВУ</w:t>
      </w:r>
      <w:r w:rsidRPr="00D57493">
        <w:rPr>
          <w:rFonts w:ascii="Times New Roman" w:hAnsi="Times New Roman" w:cs="Times New Roman"/>
        </w:rPr>
        <w:br/>
        <w:t>ВЗРЫВЧАТЫХ МАТЕРИАЛОВ ПРОМЫШЛЕННОГО НАЗНАЧЕНИЯ</w:t>
      </w:r>
    </w:p>
    <w:bookmarkEnd w:id="0"/>
    <w:p w:rsidR="00D57493" w:rsidRPr="00D57493" w:rsidRDefault="00D57493" w:rsidP="00D57493">
      <w:pPr>
        <w:pStyle w:val="111"/>
        <w:ind w:left="-993"/>
        <w:rPr>
          <w:rFonts w:ascii="Times New Roman" w:hAnsi="Times New Roman" w:cs="Times New Roman"/>
        </w:rPr>
      </w:pPr>
      <w:r w:rsidRPr="00D57493">
        <w:rPr>
          <w:rFonts w:ascii="Times New Roman" w:hAnsi="Times New Roman" w:cs="Times New Roman"/>
        </w:rPr>
        <w:t xml:space="preserve">1. Настоящее Положение устанавливает порядок лицензирования деятельности по производству взрывчатых материалов промышленного назначения (далее именуются - взрывчатые материалы), осуществляемой юридическими лицами независимо от организационно - правовой формы. </w:t>
      </w:r>
      <w:r w:rsidRPr="00D57493">
        <w:rPr>
          <w:rFonts w:ascii="Times New Roman" w:hAnsi="Times New Roman" w:cs="Times New Roman"/>
        </w:rPr>
        <w:br/>
        <w:t xml:space="preserve">К взрывчатым материалам относятся взрывчатые вещества и изделия на их основе, средства инициирования и взрывания, применяемые при проведении взрывных работ. </w:t>
      </w:r>
      <w:r w:rsidRPr="00D57493">
        <w:rPr>
          <w:rFonts w:ascii="Times New Roman" w:hAnsi="Times New Roman" w:cs="Times New Roman"/>
        </w:rPr>
        <w:br/>
        <w:t xml:space="preserve">2. Деятельность по производству взрывчатых материалов, осуществляемая на основании лицензии, включает в себя выполнение следующих работ и </w:t>
      </w:r>
      <w:proofErr w:type="gramStart"/>
      <w:r w:rsidRPr="00D57493">
        <w:rPr>
          <w:rFonts w:ascii="Times New Roman" w:hAnsi="Times New Roman" w:cs="Times New Roman"/>
        </w:rPr>
        <w:t xml:space="preserve">услуг: </w:t>
      </w:r>
      <w:r w:rsidRPr="00D57493">
        <w:rPr>
          <w:rFonts w:ascii="Times New Roman" w:hAnsi="Times New Roman" w:cs="Times New Roman"/>
        </w:rPr>
        <w:br/>
        <w:t>а</w:t>
      </w:r>
      <w:proofErr w:type="gramEnd"/>
      <w:r w:rsidRPr="00D57493">
        <w:rPr>
          <w:rFonts w:ascii="Times New Roman" w:hAnsi="Times New Roman" w:cs="Times New Roman"/>
        </w:rPr>
        <w:t xml:space="preserve">) научно - исследовательские и опытно - конструкторские работы; </w:t>
      </w:r>
      <w:r w:rsidRPr="00D57493">
        <w:rPr>
          <w:rFonts w:ascii="Times New Roman" w:hAnsi="Times New Roman" w:cs="Times New Roman"/>
        </w:rPr>
        <w:br/>
        <w:t xml:space="preserve">б) разработка технологий производства; </w:t>
      </w:r>
      <w:r w:rsidRPr="00D57493">
        <w:rPr>
          <w:rFonts w:ascii="Times New Roman" w:hAnsi="Times New Roman" w:cs="Times New Roman"/>
        </w:rPr>
        <w:br/>
        <w:t xml:space="preserve">в) разработка и изготовление специального и технологического оборудования; </w:t>
      </w:r>
      <w:r w:rsidRPr="00D57493">
        <w:rPr>
          <w:rFonts w:ascii="Times New Roman" w:hAnsi="Times New Roman" w:cs="Times New Roman"/>
        </w:rPr>
        <w:br/>
        <w:t xml:space="preserve">г) производство взрывчатых материалов, в том числе в местах их применения, средств инициирования и взрывания, применяемых при проведении взрывных работ. </w:t>
      </w:r>
      <w:r w:rsidRPr="00D57493">
        <w:rPr>
          <w:rFonts w:ascii="Times New Roman" w:hAnsi="Times New Roman" w:cs="Times New Roman"/>
        </w:rPr>
        <w:br/>
        <w:t xml:space="preserve">3. Лицензирование деятельности по производству взрывчатых материалов осуществляется в целях ее государственного регулирования, обеспечения национальных интересов и безопасности государства, прав, законных интересов, здоровья граждан, соблюдения законодательства и международных обязательств Российской Федерации. </w:t>
      </w:r>
      <w:r w:rsidRPr="00D57493">
        <w:rPr>
          <w:rFonts w:ascii="Times New Roman" w:hAnsi="Times New Roman" w:cs="Times New Roman"/>
        </w:rPr>
        <w:br/>
        <w:t xml:space="preserve">4. Лицензирование деятельности по производству взрывчатых материалов осуществляют </w:t>
      </w:r>
      <w:r w:rsidRPr="00D57493">
        <w:rPr>
          <w:rFonts w:ascii="Times New Roman" w:hAnsi="Times New Roman" w:cs="Times New Roman"/>
        </w:rPr>
        <w:lastRenderedPageBreak/>
        <w:t xml:space="preserve">Российское агентство по боеприпасам и Федеральный горный и промышленный надзор России (далее именуются - лицензирующие органы). </w:t>
      </w:r>
      <w:r w:rsidRPr="00D57493">
        <w:rPr>
          <w:rFonts w:ascii="Times New Roman" w:hAnsi="Times New Roman" w:cs="Times New Roman"/>
        </w:rPr>
        <w:br/>
        <w:t xml:space="preserve">Российское агентство по боеприпасам осуществляет лицензирование деятельности по производству взрывчатых материалов, средств инициирования и взрывания, применяемых при проведении взрывных работ. </w:t>
      </w:r>
      <w:r w:rsidRPr="00D57493">
        <w:rPr>
          <w:rFonts w:ascii="Times New Roman" w:hAnsi="Times New Roman" w:cs="Times New Roman"/>
        </w:rPr>
        <w:br/>
        <w:t xml:space="preserve">Федеральный горный и промышленный надзор России осуществляет лицензирование деятельности по производству взрывчатых материалов, используемых при проведении взрывных работ, в местах их применения. </w:t>
      </w:r>
      <w:r w:rsidRPr="00D57493">
        <w:rPr>
          <w:rFonts w:ascii="Times New Roman" w:hAnsi="Times New Roman" w:cs="Times New Roman"/>
        </w:rPr>
        <w:br/>
        <w:t xml:space="preserve">5. </w:t>
      </w:r>
      <w:proofErr w:type="gramStart"/>
      <w:r w:rsidRPr="00D57493">
        <w:rPr>
          <w:rFonts w:ascii="Times New Roman" w:hAnsi="Times New Roman" w:cs="Times New Roman"/>
        </w:rPr>
        <w:t xml:space="preserve">Для получения лицензии соискатель лицензии представляет в лицензирующий орган следующие документы: </w:t>
      </w:r>
      <w:r w:rsidRPr="00D57493">
        <w:rPr>
          <w:rFonts w:ascii="Times New Roman" w:hAnsi="Times New Roman" w:cs="Times New Roman"/>
        </w:rPr>
        <w:br/>
        <w:t xml:space="preserve">а) заявление о выдаче лицензии, подписанное руководителем организации, с указанием: </w:t>
      </w:r>
      <w:r w:rsidRPr="00D57493">
        <w:rPr>
          <w:rFonts w:ascii="Times New Roman" w:hAnsi="Times New Roman" w:cs="Times New Roman"/>
        </w:rPr>
        <w:br/>
        <w:t>наименования, организационно - правовой формы и места нахождения юридического лица (в том числе места нахождения территориально обособленных объектов, на которых будет осуществляться лицензируемая деятельность), реквизитов расчетного счета в банке;</w:t>
      </w:r>
      <w:proofErr w:type="gramEnd"/>
      <w:r w:rsidRPr="00D57493">
        <w:rPr>
          <w:rFonts w:ascii="Times New Roman" w:hAnsi="Times New Roman" w:cs="Times New Roman"/>
        </w:rPr>
        <w:t xml:space="preserve"> </w:t>
      </w:r>
      <w:r w:rsidRPr="00D57493">
        <w:rPr>
          <w:rFonts w:ascii="Times New Roman" w:hAnsi="Times New Roman" w:cs="Times New Roman"/>
        </w:rPr>
        <w:br/>
      </w:r>
      <w:proofErr w:type="gramStart"/>
      <w:r w:rsidRPr="00D57493">
        <w:rPr>
          <w:rFonts w:ascii="Times New Roman" w:hAnsi="Times New Roman" w:cs="Times New Roman"/>
        </w:rPr>
        <w:t xml:space="preserve">лицензируемой деятельности (с перечислением выполняемых работ и услуг) и наименования производимой продукции; </w:t>
      </w:r>
      <w:r w:rsidRPr="00D57493">
        <w:rPr>
          <w:rFonts w:ascii="Times New Roman" w:hAnsi="Times New Roman" w:cs="Times New Roman"/>
        </w:rPr>
        <w:br/>
        <w:t xml:space="preserve">срока, в течение которого будет осуществляться лицензируемая деятельность; </w:t>
      </w:r>
      <w:r w:rsidRPr="00D57493">
        <w:rPr>
          <w:rFonts w:ascii="Times New Roman" w:hAnsi="Times New Roman" w:cs="Times New Roman"/>
        </w:rPr>
        <w:br/>
        <w:t xml:space="preserve">б) копии учредительных документов и копия свидетельства о государственной регистрации соискателя лицензии в качестве юридического лица; </w:t>
      </w:r>
      <w:r w:rsidRPr="00D57493">
        <w:rPr>
          <w:rFonts w:ascii="Times New Roman" w:hAnsi="Times New Roman" w:cs="Times New Roman"/>
        </w:rPr>
        <w:br/>
        <w:t>в) копия справки о постановке соискателя лицензии на учет в налоговом органе с указанием идентификационного номера налогоплательщика;</w:t>
      </w:r>
      <w:proofErr w:type="gramEnd"/>
      <w:r w:rsidRPr="00D57493">
        <w:rPr>
          <w:rFonts w:ascii="Times New Roman" w:hAnsi="Times New Roman" w:cs="Times New Roman"/>
        </w:rPr>
        <w:t xml:space="preserve"> </w:t>
      </w:r>
      <w:r w:rsidRPr="00D57493">
        <w:rPr>
          <w:rFonts w:ascii="Times New Roman" w:hAnsi="Times New Roman" w:cs="Times New Roman"/>
        </w:rPr>
        <w:br/>
        <w:t xml:space="preserve">г) копия письма органа государственной статистики о внесении соискателя лицензии в Единый государственный регистр предприятий и организаций; </w:t>
      </w:r>
      <w:r w:rsidRPr="00D57493">
        <w:rPr>
          <w:rFonts w:ascii="Times New Roman" w:hAnsi="Times New Roman" w:cs="Times New Roman"/>
        </w:rPr>
        <w:br/>
        <w:t xml:space="preserve">д) копия сертификата безопасности взрывоопасных производств (для деятельности, лицензирование которой осуществляет Федеральный горный и промышленный надзор России, - заключение экспертной организации по промышленной безопасности); </w:t>
      </w:r>
      <w:r w:rsidRPr="00D57493">
        <w:rPr>
          <w:rFonts w:ascii="Times New Roman" w:hAnsi="Times New Roman" w:cs="Times New Roman"/>
        </w:rPr>
        <w:br/>
        <w:t xml:space="preserve">е) копия документа, подтверждающего экологическую безопасность лицензируемой деятельности; </w:t>
      </w:r>
      <w:r w:rsidRPr="00D57493">
        <w:rPr>
          <w:rFonts w:ascii="Times New Roman" w:hAnsi="Times New Roman" w:cs="Times New Roman"/>
        </w:rPr>
        <w:br/>
        <w:t xml:space="preserve">ж) копия заключения органа Государственной противопожарной службы о соответствии условий осуществления лицензируемой деятельности требованиям пожарной безопасности; </w:t>
      </w:r>
      <w:r w:rsidRPr="00D57493">
        <w:rPr>
          <w:rFonts w:ascii="Times New Roman" w:hAnsi="Times New Roman" w:cs="Times New Roman"/>
        </w:rPr>
        <w:br/>
        <w:t xml:space="preserve">з) копия свидетельства о внесении опасных производственных объектов, используемых при осуществлении лицензируемой деятельности, в государственный реестр опасных производственных объектов и копия договора страхования ответственности за причинение вреда при эксплуатации опасного производственного объекта; </w:t>
      </w:r>
      <w:r w:rsidRPr="00D57493">
        <w:rPr>
          <w:rFonts w:ascii="Times New Roman" w:hAnsi="Times New Roman" w:cs="Times New Roman"/>
        </w:rPr>
        <w:br/>
        <w:t xml:space="preserve">и) копия документа, подтверждающего наличие имущества в собственности, хозяйственном ведении или оперативном управлении, копия договора аренды помещений и имущества, необходимых для осуществления лицензируемой деятельности; </w:t>
      </w:r>
      <w:r w:rsidRPr="00D57493">
        <w:rPr>
          <w:rFonts w:ascii="Times New Roman" w:hAnsi="Times New Roman" w:cs="Times New Roman"/>
        </w:rPr>
        <w:br/>
        <w:t xml:space="preserve">к) документ, подтверждающий наличие у соискателя лицензии условий, обеспечивающих сохранность и учет производимой продукции (подписанный руководителем организации и главным бухгалтером и заверенный печатью); </w:t>
      </w:r>
      <w:r w:rsidRPr="00D57493">
        <w:rPr>
          <w:rFonts w:ascii="Times New Roman" w:hAnsi="Times New Roman" w:cs="Times New Roman"/>
        </w:rPr>
        <w:br/>
        <w:t xml:space="preserve">л) пояснительная записка о выполняемых работах и услугах, видах производимой продукции, наличии профессионально подготовленных специалистов, укомплектованности необходимым производственным оборудованием, наличии соответствующей нормативной документации, доле иностранного капитала в имуществе; </w:t>
      </w:r>
      <w:r w:rsidRPr="00D57493">
        <w:rPr>
          <w:rFonts w:ascii="Times New Roman" w:hAnsi="Times New Roman" w:cs="Times New Roman"/>
        </w:rPr>
        <w:br/>
        <w:t xml:space="preserve">м) заключение органов внутренних дел Российской Федерации о наличии в организации условий для обеспечения сохранности взрывчатых материалов, составленное по результатам обследования мест их хранения в целях проверки соблюдения требований по оборудованию средствами охраны, пожарной сигнализации, по организации пропускного режима на складах и в хранилищах; </w:t>
      </w:r>
      <w:r w:rsidRPr="00D57493">
        <w:rPr>
          <w:rFonts w:ascii="Times New Roman" w:hAnsi="Times New Roman" w:cs="Times New Roman"/>
        </w:rPr>
        <w:br/>
        <w:t xml:space="preserve">н) копии документов, подтверждающих проведение обязательного социального страхования от несчастных случаев на производстве и профессиональных заболеваний; </w:t>
      </w:r>
      <w:r w:rsidRPr="00D57493">
        <w:rPr>
          <w:rFonts w:ascii="Times New Roman" w:hAnsi="Times New Roman" w:cs="Times New Roman"/>
        </w:rPr>
        <w:br/>
        <w:t xml:space="preserve">о) справка о квалификации работников, выполняющих работы и услуги, которые составляют лицензируемую деятельность, подписанная руководителем организации; </w:t>
      </w:r>
      <w:r w:rsidRPr="00D57493">
        <w:rPr>
          <w:rFonts w:ascii="Times New Roman" w:hAnsi="Times New Roman" w:cs="Times New Roman"/>
        </w:rPr>
        <w:br/>
        <w:t xml:space="preserve">п) заключение органа Министерства Российской Федерации по делам гражданской обороны, </w:t>
      </w:r>
      <w:r w:rsidRPr="00D57493">
        <w:rPr>
          <w:rFonts w:ascii="Times New Roman" w:hAnsi="Times New Roman" w:cs="Times New Roman"/>
        </w:rPr>
        <w:lastRenderedPageBreak/>
        <w:t xml:space="preserve">чрезвычайным ситуациям и ликвидации последствий стихийных бедствий о готовности к локализации и ликвидации возможных чрезвычайных ситуаций и достаточности планируемых мер по защите населения и территории от чрезвычайных ситуаций; </w:t>
      </w:r>
      <w:r w:rsidRPr="00D57493">
        <w:rPr>
          <w:rFonts w:ascii="Times New Roman" w:hAnsi="Times New Roman" w:cs="Times New Roman"/>
        </w:rPr>
        <w:br/>
        <w:t xml:space="preserve">р) документ, подтверждающий внесение платы за рассмотрение заявления о выдаче лицензии. </w:t>
      </w:r>
      <w:r w:rsidRPr="00D57493">
        <w:rPr>
          <w:rFonts w:ascii="Times New Roman" w:hAnsi="Times New Roman" w:cs="Times New Roman"/>
        </w:rPr>
        <w:br/>
        <w:t xml:space="preserve">6. В </w:t>
      </w:r>
      <w:proofErr w:type="gramStart"/>
      <w:r w:rsidRPr="00D57493">
        <w:rPr>
          <w:rFonts w:ascii="Times New Roman" w:hAnsi="Times New Roman" w:cs="Times New Roman"/>
        </w:rPr>
        <w:t>случае</w:t>
      </w:r>
      <w:proofErr w:type="gramEnd"/>
      <w:r w:rsidRPr="00D57493">
        <w:rPr>
          <w:rFonts w:ascii="Times New Roman" w:hAnsi="Times New Roman" w:cs="Times New Roman"/>
        </w:rPr>
        <w:t xml:space="preserve"> если копии документов, указанных в пункте 5 настоящего Положения, не заверены нотариусом, они представляются с предъявлением оригиналов. </w:t>
      </w:r>
      <w:r w:rsidRPr="00D57493">
        <w:rPr>
          <w:rFonts w:ascii="Times New Roman" w:hAnsi="Times New Roman" w:cs="Times New Roman"/>
        </w:rPr>
        <w:br/>
        <w:t xml:space="preserve">В </w:t>
      </w:r>
      <w:proofErr w:type="gramStart"/>
      <w:r w:rsidRPr="00D57493">
        <w:rPr>
          <w:rFonts w:ascii="Times New Roman" w:hAnsi="Times New Roman" w:cs="Times New Roman"/>
        </w:rPr>
        <w:t>случае</w:t>
      </w:r>
      <w:proofErr w:type="gramEnd"/>
      <w:r w:rsidRPr="00D57493">
        <w:rPr>
          <w:rFonts w:ascii="Times New Roman" w:hAnsi="Times New Roman" w:cs="Times New Roman"/>
        </w:rPr>
        <w:t xml:space="preserve"> окончания срока действия документов в период осуществления лицензируемой деятельности эти документы должны быть переоформлены и представлены в лицензирующий орган. </w:t>
      </w:r>
      <w:r w:rsidRPr="00D57493">
        <w:rPr>
          <w:rFonts w:ascii="Times New Roman" w:hAnsi="Times New Roman" w:cs="Times New Roman"/>
        </w:rPr>
        <w:br/>
        <w:t xml:space="preserve">7. Документы, представленные для получения лицензии, принимаются лицензирующим органом по описи, копия которой с отметкой о дате их приема направляется (вручается) соискателю лицензии. </w:t>
      </w:r>
      <w:r w:rsidRPr="00D57493">
        <w:rPr>
          <w:rFonts w:ascii="Times New Roman" w:hAnsi="Times New Roman" w:cs="Times New Roman"/>
        </w:rPr>
        <w:br/>
        <w:t xml:space="preserve">Требовать от соискателя лицензии представления документов, не предусмотренных настоящим Положением, не допускается. </w:t>
      </w:r>
      <w:r w:rsidRPr="00D57493">
        <w:rPr>
          <w:rFonts w:ascii="Times New Roman" w:hAnsi="Times New Roman" w:cs="Times New Roman"/>
        </w:rPr>
        <w:br/>
        <w:t xml:space="preserve">8.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 </w:t>
      </w:r>
      <w:r w:rsidRPr="00D57493">
        <w:rPr>
          <w:rFonts w:ascii="Times New Roman" w:hAnsi="Times New Roman" w:cs="Times New Roman"/>
        </w:rPr>
        <w:br/>
        <w:t xml:space="preserve">9. Решение о выдаче или об отказе в выдаче лицензии принимается лицензирующим органом в срок, не превышающий 30 дней </w:t>
      </w:r>
      <w:proofErr w:type="gramStart"/>
      <w:r w:rsidRPr="00D57493">
        <w:rPr>
          <w:rFonts w:ascii="Times New Roman" w:hAnsi="Times New Roman" w:cs="Times New Roman"/>
        </w:rPr>
        <w:t>с даты получения</w:t>
      </w:r>
      <w:proofErr w:type="gramEnd"/>
      <w:r w:rsidRPr="00D57493">
        <w:rPr>
          <w:rFonts w:ascii="Times New Roman" w:hAnsi="Times New Roman" w:cs="Times New Roman"/>
        </w:rPr>
        <w:t xml:space="preserve"> заявления соискателя лицензии со всеми необходимыми документами. </w:t>
      </w:r>
      <w:r w:rsidRPr="00D57493">
        <w:rPr>
          <w:rFonts w:ascii="Times New Roman" w:hAnsi="Times New Roman" w:cs="Times New Roman"/>
        </w:rPr>
        <w:br/>
        <w:t xml:space="preserve">10. Лицензирующий орган в течение 3 дней со дня принятия соответствующего решения направляет (вручает) соискателю лицензии уведомление о выдаче лицензии с указанием реквизитов банковского счета и срока уплаты лицензионного сбора либо об отказе в выдаче лицензии с указанием причин отказа. </w:t>
      </w:r>
      <w:r w:rsidRPr="00D57493">
        <w:rPr>
          <w:rFonts w:ascii="Times New Roman" w:hAnsi="Times New Roman" w:cs="Times New Roman"/>
        </w:rPr>
        <w:br/>
        <w:t xml:space="preserve">11. </w:t>
      </w:r>
      <w:proofErr w:type="gramStart"/>
      <w:r w:rsidRPr="00D57493">
        <w:rPr>
          <w:rFonts w:ascii="Times New Roman" w:hAnsi="Times New Roman" w:cs="Times New Roman"/>
        </w:rPr>
        <w:t xml:space="preserve">Основанием для отказа в выдаче лицензии является: </w:t>
      </w:r>
      <w:r w:rsidRPr="00D57493">
        <w:rPr>
          <w:rFonts w:ascii="Times New Roman" w:hAnsi="Times New Roman" w:cs="Times New Roman"/>
        </w:rPr>
        <w:br/>
        <w:t xml:space="preserve">а) наличие в документах, представленных соискателем лицензии, недостоверной или искаженной информации; </w:t>
      </w:r>
      <w:r w:rsidRPr="00D57493">
        <w:rPr>
          <w:rFonts w:ascii="Times New Roman" w:hAnsi="Times New Roman" w:cs="Times New Roman"/>
        </w:rPr>
        <w:br/>
        <w:t xml:space="preserve">б) несоответствие деятельности соискателя лицензии лицензионным требованиям и условиям, а также требованиям настоящего Положения. </w:t>
      </w:r>
      <w:r w:rsidRPr="00D57493">
        <w:rPr>
          <w:rFonts w:ascii="Times New Roman" w:hAnsi="Times New Roman" w:cs="Times New Roman"/>
        </w:rPr>
        <w:br/>
        <w:t>12.</w:t>
      </w:r>
      <w:proofErr w:type="gramEnd"/>
      <w:r w:rsidRPr="00D57493">
        <w:rPr>
          <w:rFonts w:ascii="Times New Roman" w:hAnsi="Times New Roman" w:cs="Times New Roman"/>
        </w:rPr>
        <w:t xml:space="preserve"> Соискатель лицензии имеет право обжаловать решения и действия лицензирующего органа в порядке, установленном законодательством Российской Федерации. </w:t>
      </w:r>
      <w:r w:rsidRPr="00D57493">
        <w:rPr>
          <w:rFonts w:ascii="Times New Roman" w:hAnsi="Times New Roman" w:cs="Times New Roman"/>
        </w:rPr>
        <w:br/>
        <w:t xml:space="preserve">При обжаловании в административном порядке решения лицензирующего органа об отказе в выдаче лицензии соискатель лицензии имеет право требовать проведения независимой экспертизы. </w:t>
      </w:r>
      <w:r w:rsidRPr="00D57493">
        <w:rPr>
          <w:rFonts w:ascii="Times New Roman" w:hAnsi="Times New Roman" w:cs="Times New Roman"/>
        </w:rPr>
        <w:br/>
        <w:t xml:space="preserve">Лицензирующий орган организует независимую экспертизу и привлекает для ее проведения по согласованию с соискателем лицензии независимых экспертов или экспертные организации. </w:t>
      </w:r>
      <w:r w:rsidRPr="00D57493">
        <w:rPr>
          <w:rFonts w:ascii="Times New Roman" w:hAnsi="Times New Roman" w:cs="Times New Roman"/>
        </w:rPr>
        <w:br/>
        <w:t xml:space="preserve">Независимая экспертиза проводится в срок не более 30 дней за счет средств соискателя лицензии на основании договора, заключаемого с независимыми экспертами или экспертной организацией. </w:t>
      </w:r>
      <w:r w:rsidRPr="00D57493">
        <w:rPr>
          <w:rFonts w:ascii="Times New Roman" w:hAnsi="Times New Roman" w:cs="Times New Roman"/>
        </w:rPr>
        <w:br/>
        <w:t xml:space="preserve">Заключение независимых экспертов или экспертной организации представляется в лицензирующий орган, который обязан в течение 5 дней после его получения уведомить соискателя лицензии о принятом решении. </w:t>
      </w:r>
      <w:r w:rsidRPr="00D57493">
        <w:rPr>
          <w:rFonts w:ascii="Times New Roman" w:hAnsi="Times New Roman" w:cs="Times New Roman"/>
        </w:rPr>
        <w:br/>
        <w:t xml:space="preserve">13. В </w:t>
      </w:r>
      <w:proofErr w:type="gramStart"/>
      <w:r w:rsidRPr="00D57493">
        <w:rPr>
          <w:rFonts w:ascii="Times New Roman" w:hAnsi="Times New Roman" w:cs="Times New Roman"/>
        </w:rPr>
        <w:t>случае</w:t>
      </w:r>
      <w:proofErr w:type="gramEnd"/>
      <w:r w:rsidRPr="00D57493">
        <w:rPr>
          <w:rFonts w:ascii="Times New Roman" w:hAnsi="Times New Roman" w:cs="Times New Roman"/>
        </w:rPr>
        <w:t xml:space="preserve"> отказа в выдаче лицензии плата за рассмотрение заявления соискателю лицензии не возвращается. </w:t>
      </w:r>
      <w:r w:rsidRPr="00D57493">
        <w:rPr>
          <w:rFonts w:ascii="Times New Roman" w:hAnsi="Times New Roman" w:cs="Times New Roman"/>
        </w:rPr>
        <w:br/>
        <w:t xml:space="preserve">14. Лицензия выдается на 3 года, если в заявлении о выдаче лицензии не указан меньший срок. </w:t>
      </w:r>
      <w:r w:rsidRPr="00D57493">
        <w:rPr>
          <w:rFonts w:ascii="Times New Roman" w:hAnsi="Times New Roman" w:cs="Times New Roman"/>
        </w:rPr>
        <w:br/>
        <w:t xml:space="preserve">15. Передача лицензии другому юридическому лицу запрещается. </w:t>
      </w:r>
      <w:r w:rsidRPr="00D57493">
        <w:rPr>
          <w:rFonts w:ascii="Times New Roman" w:hAnsi="Times New Roman" w:cs="Times New Roman"/>
        </w:rPr>
        <w:br/>
        <w:t xml:space="preserve">16. </w:t>
      </w:r>
      <w:proofErr w:type="gramStart"/>
      <w:r w:rsidRPr="00D57493">
        <w:rPr>
          <w:rFonts w:ascii="Times New Roman" w:hAnsi="Times New Roman" w:cs="Times New Roman"/>
        </w:rPr>
        <w:t xml:space="preserve">Лицензионными требованиями и условиями при осуществлении деятельности по производству взрывчатых материалов являются: </w:t>
      </w:r>
      <w:r w:rsidRPr="00D57493">
        <w:rPr>
          <w:rFonts w:ascii="Times New Roman" w:hAnsi="Times New Roman" w:cs="Times New Roman"/>
        </w:rPr>
        <w:br/>
        <w:t xml:space="preserve">а) соблюдение законодательства Российской Федерации, выполнение требований экологических, санитарно - эпидемиологических, гигиенических, противопожарных норм и правил, соблюдение норм и правил учета и сохранности взрывчатых материалов; </w:t>
      </w:r>
      <w:r w:rsidRPr="00D57493">
        <w:rPr>
          <w:rFonts w:ascii="Times New Roman" w:hAnsi="Times New Roman" w:cs="Times New Roman"/>
        </w:rPr>
        <w:br/>
        <w:t>б) допуск к работам только профессионально подготовленных специалистов, имеющих соответствующую квалификацию;</w:t>
      </w:r>
      <w:proofErr w:type="gramEnd"/>
      <w:r w:rsidRPr="00D57493">
        <w:rPr>
          <w:rFonts w:ascii="Times New Roman" w:hAnsi="Times New Roman" w:cs="Times New Roman"/>
        </w:rPr>
        <w:t xml:space="preserve"> </w:t>
      </w:r>
      <w:r w:rsidRPr="00D57493">
        <w:rPr>
          <w:rFonts w:ascii="Times New Roman" w:hAnsi="Times New Roman" w:cs="Times New Roman"/>
        </w:rPr>
        <w:br/>
      </w:r>
      <w:proofErr w:type="gramStart"/>
      <w:r w:rsidRPr="00D57493">
        <w:rPr>
          <w:rFonts w:ascii="Times New Roman" w:hAnsi="Times New Roman" w:cs="Times New Roman"/>
        </w:rPr>
        <w:t xml:space="preserve">в) оборудование зданий и сооружений противопожарными средствами, наличие охраняемых складских помещений и хранилищ, обеспечивающих сохранность расходных материалов, комплектующих изделий, контрольно - поверочной аппаратуры, технологической оснастки и </w:t>
      </w:r>
      <w:r w:rsidRPr="00D57493">
        <w:rPr>
          <w:rFonts w:ascii="Times New Roman" w:hAnsi="Times New Roman" w:cs="Times New Roman"/>
        </w:rPr>
        <w:lastRenderedPageBreak/>
        <w:t xml:space="preserve">оборудования, а также наличие охраняемых участков для работы с применением взрывоопасных технологий; </w:t>
      </w:r>
      <w:r w:rsidRPr="00D57493">
        <w:rPr>
          <w:rFonts w:ascii="Times New Roman" w:hAnsi="Times New Roman" w:cs="Times New Roman"/>
        </w:rPr>
        <w:br/>
        <w:t xml:space="preserve">г) обеспечение производств необходимой нормативно - технической документацией, инструментом, контрольно - поверочной аппаратурой; </w:t>
      </w:r>
      <w:r w:rsidRPr="00D57493">
        <w:rPr>
          <w:rFonts w:ascii="Times New Roman" w:hAnsi="Times New Roman" w:cs="Times New Roman"/>
        </w:rPr>
        <w:br/>
        <w:t xml:space="preserve">д) обеспечение соответствия условий труда нормативным требованиям. </w:t>
      </w:r>
      <w:r w:rsidRPr="00D57493">
        <w:rPr>
          <w:rFonts w:ascii="Times New Roman" w:hAnsi="Times New Roman" w:cs="Times New Roman"/>
        </w:rPr>
        <w:br/>
        <w:t>17.</w:t>
      </w:r>
      <w:proofErr w:type="gramEnd"/>
      <w:r w:rsidRPr="00D57493">
        <w:rPr>
          <w:rFonts w:ascii="Times New Roman" w:hAnsi="Times New Roman" w:cs="Times New Roman"/>
        </w:rPr>
        <w:t xml:space="preserve"> Выдача лицензии производится в течение 3 дней после представления лицензиатом документа, подтверждающего уплату лицензионного сбора. </w:t>
      </w:r>
      <w:r w:rsidRPr="00D57493">
        <w:rPr>
          <w:rFonts w:ascii="Times New Roman" w:hAnsi="Times New Roman" w:cs="Times New Roman"/>
        </w:rPr>
        <w:br/>
        <w:t xml:space="preserve">Лицензия подписывается руководителем лицензирующего органа (в случае его отсутствия - его заместителем) и заверяется печатью. </w:t>
      </w:r>
      <w:r w:rsidRPr="00D57493">
        <w:rPr>
          <w:rFonts w:ascii="Times New Roman" w:hAnsi="Times New Roman" w:cs="Times New Roman"/>
        </w:rPr>
        <w:br/>
        <w:t xml:space="preserve">18. </w:t>
      </w:r>
      <w:proofErr w:type="gramStart"/>
      <w:r w:rsidRPr="00D57493">
        <w:rPr>
          <w:rFonts w:ascii="Times New Roman" w:hAnsi="Times New Roman" w:cs="Times New Roman"/>
        </w:rPr>
        <w:t xml:space="preserve">В лицензии указываются: </w:t>
      </w:r>
      <w:r w:rsidRPr="00D57493">
        <w:rPr>
          <w:rFonts w:ascii="Times New Roman" w:hAnsi="Times New Roman" w:cs="Times New Roman"/>
        </w:rPr>
        <w:br/>
        <w:t xml:space="preserve">а) наименование лицензирующего органа; </w:t>
      </w:r>
      <w:r w:rsidRPr="00D57493">
        <w:rPr>
          <w:rFonts w:ascii="Times New Roman" w:hAnsi="Times New Roman" w:cs="Times New Roman"/>
        </w:rPr>
        <w:br/>
        <w:t xml:space="preserve">б) наименование и место нахождения лицензиата (в том числе место нахождения территориально обособленных объектов, на которых осуществляется лицензируемая деятельность); </w:t>
      </w:r>
      <w:r w:rsidRPr="00D57493">
        <w:rPr>
          <w:rFonts w:ascii="Times New Roman" w:hAnsi="Times New Roman" w:cs="Times New Roman"/>
        </w:rPr>
        <w:br/>
        <w:t xml:space="preserve">в) код лицензиата по Общероссийскому классификатору предприятий и организаций; </w:t>
      </w:r>
      <w:r w:rsidRPr="00D57493">
        <w:rPr>
          <w:rFonts w:ascii="Times New Roman" w:hAnsi="Times New Roman" w:cs="Times New Roman"/>
        </w:rPr>
        <w:br/>
        <w:t xml:space="preserve">г) идентификационный номер налогоплательщика; </w:t>
      </w:r>
      <w:r w:rsidRPr="00D57493">
        <w:rPr>
          <w:rFonts w:ascii="Times New Roman" w:hAnsi="Times New Roman" w:cs="Times New Roman"/>
        </w:rPr>
        <w:br/>
        <w:t>д) лицензируемая деятельность (с перечислением выполняемых работ и услуг) и наименование производимой продукции;</w:t>
      </w:r>
      <w:proofErr w:type="gramEnd"/>
      <w:r w:rsidRPr="00D57493">
        <w:rPr>
          <w:rFonts w:ascii="Times New Roman" w:hAnsi="Times New Roman" w:cs="Times New Roman"/>
        </w:rPr>
        <w:t xml:space="preserve"> </w:t>
      </w:r>
      <w:r w:rsidRPr="00D57493">
        <w:rPr>
          <w:rFonts w:ascii="Times New Roman" w:hAnsi="Times New Roman" w:cs="Times New Roman"/>
        </w:rPr>
        <w:br/>
        <w:t xml:space="preserve">е) срок, в течение которого будет осуществляться лицензируемая деятельность; </w:t>
      </w:r>
      <w:r w:rsidRPr="00D57493">
        <w:rPr>
          <w:rFonts w:ascii="Times New Roman" w:hAnsi="Times New Roman" w:cs="Times New Roman"/>
        </w:rPr>
        <w:br/>
        <w:t xml:space="preserve">ж) номер лицензии и дата принятия решения о ее выдаче. </w:t>
      </w:r>
      <w:r w:rsidRPr="00D57493">
        <w:rPr>
          <w:rFonts w:ascii="Times New Roman" w:hAnsi="Times New Roman" w:cs="Times New Roman"/>
        </w:rPr>
        <w:br/>
        <w:t xml:space="preserve">19. При осуществлении лицензируемой деятельности на нескольких территориально обособленных объектах в лицензии указываются все эти объекты, а лицензиату одновременно с лицензией выдаются заверенные лицензирующим органом ее копии соответственно числу указанных объектов. Плата за выдачу копий не взимается. </w:t>
      </w:r>
      <w:r w:rsidRPr="00D57493">
        <w:rPr>
          <w:rFonts w:ascii="Times New Roman" w:hAnsi="Times New Roman" w:cs="Times New Roman"/>
        </w:rPr>
        <w:br/>
        <w:t xml:space="preserve">Лицензиат в случае создания им новых территориально обособленных объектов представляет в лицензирующий орган документы на эти объекты в соответствии с пунктом 5 настоящего Положения для внесения изменений в лицензию и в реестр лицензий. </w:t>
      </w:r>
      <w:r w:rsidRPr="00D57493">
        <w:rPr>
          <w:rFonts w:ascii="Times New Roman" w:hAnsi="Times New Roman" w:cs="Times New Roman"/>
        </w:rPr>
        <w:br/>
        <w:t xml:space="preserve">20. Срок действия лицензии может быть продлен до 5 лет. </w:t>
      </w:r>
      <w:r w:rsidRPr="00D57493">
        <w:rPr>
          <w:rFonts w:ascii="Times New Roman" w:hAnsi="Times New Roman" w:cs="Times New Roman"/>
        </w:rPr>
        <w:br/>
        <w:t xml:space="preserve">Продление срока действия лицензии производится по заявлению лицензиата при условии выполнения им лицензионных требований и условий. </w:t>
      </w:r>
      <w:r w:rsidRPr="00D57493">
        <w:rPr>
          <w:rFonts w:ascii="Times New Roman" w:hAnsi="Times New Roman" w:cs="Times New Roman"/>
        </w:rPr>
        <w:br/>
        <w:t xml:space="preserve">По истечении 5-летнего срока лицензиат при необходимости должен получить новую лицензию в соответствии с настоящим Положением. </w:t>
      </w:r>
      <w:r w:rsidRPr="00D57493">
        <w:rPr>
          <w:rFonts w:ascii="Times New Roman" w:hAnsi="Times New Roman" w:cs="Times New Roman"/>
        </w:rPr>
        <w:br/>
        <w:t xml:space="preserve">В </w:t>
      </w:r>
      <w:proofErr w:type="gramStart"/>
      <w:r w:rsidRPr="00D57493">
        <w:rPr>
          <w:rFonts w:ascii="Times New Roman" w:hAnsi="Times New Roman" w:cs="Times New Roman"/>
        </w:rPr>
        <w:t>продлении</w:t>
      </w:r>
      <w:proofErr w:type="gramEnd"/>
      <w:r w:rsidRPr="00D57493">
        <w:rPr>
          <w:rFonts w:ascii="Times New Roman" w:hAnsi="Times New Roman" w:cs="Times New Roman"/>
        </w:rPr>
        <w:t xml:space="preserve"> срока действия лицензии может быть отказано в случае, если за время действия лицензии зафиксированы нарушения лицензионных требований и условий. </w:t>
      </w:r>
      <w:r w:rsidRPr="00D57493">
        <w:rPr>
          <w:rFonts w:ascii="Times New Roman" w:hAnsi="Times New Roman" w:cs="Times New Roman"/>
        </w:rPr>
        <w:br/>
        <w:t xml:space="preserve">21. В </w:t>
      </w:r>
      <w:proofErr w:type="gramStart"/>
      <w:r w:rsidRPr="00D57493">
        <w:rPr>
          <w:rFonts w:ascii="Times New Roman" w:hAnsi="Times New Roman" w:cs="Times New Roman"/>
        </w:rPr>
        <w:t>случае</w:t>
      </w:r>
      <w:proofErr w:type="gramEnd"/>
      <w:r w:rsidRPr="00D57493">
        <w:rPr>
          <w:rFonts w:ascii="Times New Roman" w:hAnsi="Times New Roman" w:cs="Times New Roman"/>
        </w:rPr>
        <w:t xml:space="preserve"> преобразования юридического лица, изменения его наименования или места нахождения лицензиат или его правопреемник обязан в 15-дневный срок подать заявление о переоформлении лицензии с приложением документов, подтверждающих указанные изменения. </w:t>
      </w:r>
      <w:r w:rsidRPr="00D57493">
        <w:rPr>
          <w:rFonts w:ascii="Times New Roman" w:hAnsi="Times New Roman" w:cs="Times New Roman"/>
        </w:rPr>
        <w:br/>
        <w:t xml:space="preserve">22. При переоформлении лицензии лицензирующий орган вносит соответствующие сведения в реестр лицензий. </w:t>
      </w:r>
      <w:r w:rsidRPr="00D57493">
        <w:rPr>
          <w:rFonts w:ascii="Times New Roman" w:hAnsi="Times New Roman" w:cs="Times New Roman"/>
        </w:rPr>
        <w:br/>
        <w:t xml:space="preserve">23. Переоформление лицензии осуществляется в течение 5 дней </w:t>
      </w:r>
      <w:proofErr w:type="gramStart"/>
      <w:r w:rsidRPr="00D57493">
        <w:rPr>
          <w:rFonts w:ascii="Times New Roman" w:hAnsi="Times New Roman" w:cs="Times New Roman"/>
        </w:rPr>
        <w:t>с даты подачи</w:t>
      </w:r>
      <w:proofErr w:type="gramEnd"/>
      <w:r w:rsidRPr="00D57493">
        <w:rPr>
          <w:rFonts w:ascii="Times New Roman" w:hAnsi="Times New Roman" w:cs="Times New Roman"/>
        </w:rPr>
        <w:t xml:space="preserve"> лицензиатом соответствующего заявления. </w:t>
      </w:r>
      <w:r w:rsidRPr="00D57493">
        <w:rPr>
          <w:rFonts w:ascii="Times New Roman" w:hAnsi="Times New Roman" w:cs="Times New Roman"/>
        </w:rPr>
        <w:br/>
        <w:t xml:space="preserve">До переоформления лицензии лицензиат осуществляет деятельность на основании ранее выданной лицензии. </w:t>
      </w:r>
      <w:r w:rsidRPr="00D57493">
        <w:rPr>
          <w:rFonts w:ascii="Times New Roman" w:hAnsi="Times New Roman" w:cs="Times New Roman"/>
        </w:rPr>
        <w:br/>
        <w:t xml:space="preserve">24. Надзор за соблюдением лицензиатом лицензионных требований и условий осуществляется лицензирующим органом, государственными надзорными и контрольными органами в пределах их компетенции в порядке, установленном законодательством Российской Федерации. </w:t>
      </w:r>
      <w:r w:rsidRPr="00D57493">
        <w:rPr>
          <w:rFonts w:ascii="Times New Roman" w:hAnsi="Times New Roman" w:cs="Times New Roman"/>
        </w:rPr>
        <w:br/>
        <w:t xml:space="preserve">25. </w:t>
      </w:r>
      <w:proofErr w:type="gramStart"/>
      <w:r w:rsidRPr="00D57493">
        <w:rPr>
          <w:rFonts w:ascii="Times New Roman" w:hAnsi="Times New Roman" w:cs="Times New Roman"/>
        </w:rPr>
        <w:t xml:space="preserve">Лицензирующий орган в пределах своей компетенции имеет право: </w:t>
      </w:r>
      <w:r w:rsidRPr="00D57493">
        <w:rPr>
          <w:rFonts w:ascii="Times New Roman" w:hAnsi="Times New Roman" w:cs="Times New Roman"/>
        </w:rPr>
        <w:br/>
        <w:t xml:space="preserve">а) проводить проверки соответствия деятельности лицензиата лицензионным требованиям и условиям; </w:t>
      </w:r>
      <w:r w:rsidRPr="00D57493">
        <w:rPr>
          <w:rFonts w:ascii="Times New Roman" w:hAnsi="Times New Roman" w:cs="Times New Roman"/>
        </w:rPr>
        <w:br/>
        <w:t xml:space="preserve">б) запрашивать у лицензиата необходимые объяснения и материалы по вопросам, возникающим при проведении проверок; </w:t>
      </w:r>
      <w:r w:rsidRPr="00D57493">
        <w:rPr>
          <w:rFonts w:ascii="Times New Roman" w:hAnsi="Times New Roman" w:cs="Times New Roman"/>
        </w:rPr>
        <w:br/>
        <w:t xml:space="preserve">в) составлять на основании результатов проверок акты (протоколы) с указанием конкретных нарушений; </w:t>
      </w:r>
      <w:r w:rsidRPr="00D57493">
        <w:rPr>
          <w:rFonts w:ascii="Times New Roman" w:hAnsi="Times New Roman" w:cs="Times New Roman"/>
        </w:rPr>
        <w:br/>
      </w:r>
      <w:r w:rsidRPr="00D57493">
        <w:rPr>
          <w:rFonts w:ascii="Times New Roman" w:hAnsi="Times New Roman" w:cs="Times New Roman"/>
        </w:rPr>
        <w:lastRenderedPageBreak/>
        <w:t>г) выносить решения, обязывающие лицензиата устранить выявленные нарушения, устанавливать сроки устранения нарушений;</w:t>
      </w:r>
      <w:proofErr w:type="gramEnd"/>
      <w:r w:rsidRPr="00D57493">
        <w:rPr>
          <w:rFonts w:ascii="Times New Roman" w:hAnsi="Times New Roman" w:cs="Times New Roman"/>
        </w:rPr>
        <w:t xml:space="preserve"> </w:t>
      </w:r>
      <w:r w:rsidRPr="00D57493">
        <w:rPr>
          <w:rFonts w:ascii="Times New Roman" w:hAnsi="Times New Roman" w:cs="Times New Roman"/>
        </w:rPr>
        <w:br/>
        <w:t xml:space="preserve">д) выносить предупреждение лицензиату; </w:t>
      </w:r>
      <w:r w:rsidRPr="00D57493">
        <w:rPr>
          <w:rFonts w:ascii="Times New Roman" w:hAnsi="Times New Roman" w:cs="Times New Roman"/>
        </w:rPr>
        <w:br/>
        <w:t xml:space="preserve">е) осуществлять иные предусмотренные законодательством Российской Федерации полномочия. </w:t>
      </w:r>
      <w:r w:rsidRPr="00D57493">
        <w:rPr>
          <w:rFonts w:ascii="Times New Roman" w:hAnsi="Times New Roman" w:cs="Times New Roman"/>
        </w:rPr>
        <w:br/>
        <w:t xml:space="preserve">26. Лицензирующий орган не вправе требовать от лицензиата возмещения расходов, связанных с проведением проверок. </w:t>
      </w:r>
      <w:r w:rsidRPr="00D57493">
        <w:rPr>
          <w:rFonts w:ascii="Times New Roman" w:hAnsi="Times New Roman" w:cs="Times New Roman"/>
        </w:rPr>
        <w:br/>
        <w:t xml:space="preserve">27. Государственные надзорные и контрольные органы, а также иные органы государственной власти в пределах своей компетенции при выявлении нарушений лицензионных требований и условий обязаны сообщать в лицензирующий орган о выявленных нарушениях и принятых мерах. </w:t>
      </w:r>
      <w:r w:rsidRPr="00D57493">
        <w:rPr>
          <w:rFonts w:ascii="Times New Roman" w:hAnsi="Times New Roman" w:cs="Times New Roman"/>
        </w:rPr>
        <w:br/>
        <w:t xml:space="preserve">28. Лицензиат </w:t>
      </w:r>
      <w:proofErr w:type="gramStart"/>
      <w:r w:rsidRPr="00D57493">
        <w:rPr>
          <w:rFonts w:ascii="Times New Roman" w:hAnsi="Times New Roman" w:cs="Times New Roman"/>
        </w:rPr>
        <w:t xml:space="preserve">обязан: </w:t>
      </w:r>
      <w:r w:rsidRPr="00D57493">
        <w:rPr>
          <w:rFonts w:ascii="Times New Roman" w:hAnsi="Times New Roman" w:cs="Times New Roman"/>
        </w:rPr>
        <w:br/>
        <w:t>а</w:t>
      </w:r>
      <w:proofErr w:type="gramEnd"/>
      <w:r w:rsidRPr="00D57493">
        <w:rPr>
          <w:rFonts w:ascii="Times New Roman" w:hAnsi="Times New Roman" w:cs="Times New Roman"/>
        </w:rPr>
        <w:t xml:space="preserve">) выполнять лицензионные требования и условия; </w:t>
      </w:r>
      <w:r w:rsidRPr="00D57493">
        <w:rPr>
          <w:rFonts w:ascii="Times New Roman" w:hAnsi="Times New Roman" w:cs="Times New Roman"/>
        </w:rPr>
        <w:br/>
        <w:t xml:space="preserve">б) обеспечивать условия для проведения лицензирующим органом, государственными надзорными и контрольными органами проверок, в том числе предоставлять необходимые информацию и материалы; </w:t>
      </w:r>
      <w:r w:rsidRPr="00D57493">
        <w:rPr>
          <w:rFonts w:ascii="Times New Roman" w:hAnsi="Times New Roman" w:cs="Times New Roman"/>
        </w:rPr>
        <w:br/>
        <w:t xml:space="preserve">в) своевременно информировать лицензирующий орган о прекращении осуществления лицензируемой деятельности; </w:t>
      </w:r>
      <w:r w:rsidRPr="00D57493">
        <w:rPr>
          <w:rFonts w:ascii="Times New Roman" w:hAnsi="Times New Roman" w:cs="Times New Roman"/>
        </w:rPr>
        <w:br/>
        <w:t xml:space="preserve">г) возвратить в лицензирующий орган лицензию в случае приостановления ее действия либо аннулирования. </w:t>
      </w:r>
      <w:r w:rsidRPr="00D57493">
        <w:rPr>
          <w:rFonts w:ascii="Times New Roman" w:hAnsi="Times New Roman" w:cs="Times New Roman"/>
        </w:rPr>
        <w:br/>
        <w:t xml:space="preserve">29. </w:t>
      </w:r>
      <w:proofErr w:type="gramStart"/>
      <w:r w:rsidRPr="00D57493">
        <w:rPr>
          <w:rFonts w:ascii="Times New Roman" w:hAnsi="Times New Roman" w:cs="Times New Roman"/>
        </w:rPr>
        <w:t xml:space="preserve">Лицензирующий орган имеет право приостановить действие лицензии в случае: </w:t>
      </w:r>
      <w:r w:rsidRPr="00D57493">
        <w:rPr>
          <w:rFonts w:ascii="Times New Roman" w:hAnsi="Times New Roman" w:cs="Times New Roman"/>
        </w:rPr>
        <w:br/>
        <w:t>а) выявления лицензирующим органом, государственными надзорными и контрольными органами, иными органами государственной власти в пределах их компетенции нарушений лицензиатом лицензионных требований и условий, которые могут повлечь за собой нанесение ущерба правам, законным интересам, здоровью граждан, а также обороноспособности и безопасности государства;</w:t>
      </w:r>
      <w:proofErr w:type="gramEnd"/>
      <w:r w:rsidRPr="00D57493">
        <w:rPr>
          <w:rFonts w:ascii="Times New Roman" w:hAnsi="Times New Roman" w:cs="Times New Roman"/>
        </w:rPr>
        <w:t xml:space="preserve"> </w:t>
      </w:r>
      <w:r w:rsidRPr="00D57493">
        <w:rPr>
          <w:rFonts w:ascii="Times New Roman" w:hAnsi="Times New Roman" w:cs="Times New Roman"/>
        </w:rPr>
        <w:br/>
        <w:t xml:space="preserve">б) невыполнения лицензиатом решений лицензирующего органа, обязывающих лицензиата устранить выявленные нарушения. </w:t>
      </w:r>
      <w:r w:rsidRPr="00D57493">
        <w:rPr>
          <w:rFonts w:ascii="Times New Roman" w:hAnsi="Times New Roman" w:cs="Times New Roman"/>
        </w:rPr>
        <w:br/>
        <w:t xml:space="preserve">30. </w:t>
      </w:r>
      <w:proofErr w:type="gramStart"/>
      <w:r w:rsidRPr="00D57493">
        <w:rPr>
          <w:rFonts w:ascii="Times New Roman" w:hAnsi="Times New Roman" w:cs="Times New Roman"/>
        </w:rPr>
        <w:t xml:space="preserve">Лицензия утрачивает юридическую силу и считается аннулированной: </w:t>
      </w:r>
      <w:r w:rsidRPr="00D57493">
        <w:rPr>
          <w:rFonts w:ascii="Times New Roman" w:hAnsi="Times New Roman" w:cs="Times New Roman"/>
        </w:rPr>
        <w:br/>
        <w:t xml:space="preserve">а) в случае неуплаты в течение 3 месяцев лицензионного сбора; </w:t>
      </w:r>
      <w:r w:rsidRPr="00D57493">
        <w:rPr>
          <w:rFonts w:ascii="Times New Roman" w:hAnsi="Times New Roman" w:cs="Times New Roman"/>
        </w:rPr>
        <w:br/>
        <w:t xml:space="preserve">б) со дня ликвидации юридического лица или прекращения его деятельности в результате реорганизации, за исключением преобразования. </w:t>
      </w:r>
      <w:r w:rsidRPr="00D57493">
        <w:rPr>
          <w:rFonts w:ascii="Times New Roman" w:hAnsi="Times New Roman" w:cs="Times New Roman"/>
        </w:rPr>
        <w:br/>
        <w:t>31.</w:t>
      </w:r>
      <w:proofErr w:type="gramEnd"/>
      <w:r w:rsidRPr="00D57493">
        <w:rPr>
          <w:rFonts w:ascii="Times New Roman" w:hAnsi="Times New Roman" w:cs="Times New Roman"/>
        </w:rPr>
        <w:t xml:space="preserve"> Лицензия может быть аннулирована решением суда на основании заявления лицензирующего органа или органа государственной власти в соответствии с его компетенцией.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суда. </w:t>
      </w:r>
      <w:r w:rsidRPr="00D57493">
        <w:rPr>
          <w:rFonts w:ascii="Times New Roman" w:hAnsi="Times New Roman" w:cs="Times New Roman"/>
        </w:rPr>
        <w:br/>
        <w:t xml:space="preserve">32. </w:t>
      </w:r>
      <w:proofErr w:type="gramStart"/>
      <w:r w:rsidRPr="00D57493">
        <w:rPr>
          <w:rFonts w:ascii="Times New Roman" w:hAnsi="Times New Roman" w:cs="Times New Roman"/>
        </w:rPr>
        <w:t xml:space="preserve">Основанием для аннулирования лицензии является: </w:t>
      </w:r>
      <w:r w:rsidRPr="00D57493">
        <w:rPr>
          <w:rFonts w:ascii="Times New Roman" w:hAnsi="Times New Roman" w:cs="Times New Roman"/>
        </w:rPr>
        <w:br/>
        <w:t xml:space="preserve">а) обнаружение недостоверных или искаженных данных в документах, представленных для получения лицензии; </w:t>
      </w:r>
      <w:r w:rsidRPr="00D57493">
        <w:rPr>
          <w:rFonts w:ascii="Times New Roman" w:hAnsi="Times New Roman" w:cs="Times New Roman"/>
        </w:rPr>
        <w:br/>
        <w:t xml:space="preserve">б) неоднократное или грубое нарушение лицензиатом лицензионных требований и условий; </w:t>
      </w:r>
      <w:r w:rsidRPr="00D57493">
        <w:rPr>
          <w:rFonts w:ascii="Times New Roman" w:hAnsi="Times New Roman" w:cs="Times New Roman"/>
        </w:rPr>
        <w:br/>
        <w:t xml:space="preserve">в) незаконность решения о выдаче лицензии. </w:t>
      </w:r>
      <w:r w:rsidRPr="00D57493">
        <w:rPr>
          <w:rFonts w:ascii="Times New Roman" w:hAnsi="Times New Roman" w:cs="Times New Roman"/>
        </w:rPr>
        <w:br/>
        <w:t>33.</w:t>
      </w:r>
      <w:proofErr w:type="gramEnd"/>
      <w:r w:rsidRPr="00D57493">
        <w:rPr>
          <w:rFonts w:ascii="Times New Roman" w:hAnsi="Times New Roman" w:cs="Times New Roman"/>
        </w:rPr>
        <w:t xml:space="preserve"> Решение о приостановлении действия лицензии или о направлении в суд заявления об аннулировании лицензии в 3-дневный срок </w:t>
      </w:r>
      <w:proofErr w:type="gramStart"/>
      <w:r w:rsidRPr="00D57493">
        <w:rPr>
          <w:rFonts w:ascii="Times New Roman" w:hAnsi="Times New Roman" w:cs="Times New Roman"/>
        </w:rPr>
        <w:t>с даты</w:t>
      </w:r>
      <w:proofErr w:type="gramEnd"/>
      <w:r w:rsidRPr="00D57493">
        <w:rPr>
          <w:rFonts w:ascii="Times New Roman" w:hAnsi="Times New Roman" w:cs="Times New Roman"/>
        </w:rPr>
        <w:t xml:space="preserve"> его принятия доводится лицензирующим органом до лицензиата в письменной форме с соответствующим обоснованием. </w:t>
      </w:r>
      <w:r w:rsidRPr="00D57493">
        <w:rPr>
          <w:rFonts w:ascii="Times New Roman" w:hAnsi="Times New Roman" w:cs="Times New Roman"/>
        </w:rPr>
        <w:br/>
        <w:t xml:space="preserve">34. Решение о приостановлении действия лицензии может быть обжаловано в порядке, установленном законодательством Российской Федерации. </w:t>
      </w:r>
      <w:r w:rsidRPr="00D57493">
        <w:rPr>
          <w:rFonts w:ascii="Times New Roman" w:hAnsi="Times New Roman" w:cs="Times New Roman"/>
        </w:rPr>
        <w:br/>
        <w:t xml:space="preserve">35. Лицензирующий орган обязан установить срок устранения лицензиатом обстоятельств, повлекших за собой приостановление действия лицензии. Указанный срок не может превышать 6 месяцев. </w:t>
      </w:r>
      <w:r w:rsidRPr="00D57493">
        <w:rPr>
          <w:rFonts w:ascii="Times New Roman" w:hAnsi="Times New Roman" w:cs="Times New Roman"/>
        </w:rPr>
        <w:br/>
        <w:t xml:space="preserve">В </w:t>
      </w:r>
      <w:proofErr w:type="gramStart"/>
      <w:r w:rsidRPr="00D57493">
        <w:rPr>
          <w:rFonts w:ascii="Times New Roman" w:hAnsi="Times New Roman" w:cs="Times New Roman"/>
        </w:rPr>
        <w:t>случае</w:t>
      </w:r>
      <w:proofErr w:type="gramEnd"/>
      <w:r w:rsidRPr="00D57493">
        <w:rPr>
          <w:rFonts w:ascii="Times New Roman" w:hAnsi="Times New Roman" w:cs="Times New Roman"/>
        </w:rPr>
        <w:t xml:space="preserve"> если в установленный срок лицензиат не устранил указанные обстоятельства, лицензирующий орган обязан обратиться в суд с заявлением об аннулировании лицензии. </w:t>
      </w:r>
      <w:r w:rsidRPr="00D57493">
        <w:rPr>
          <w:rFonts w:ascii="Times New Roman" w:hAnsi="Times New Roman" w:cs="Times New Roman"/>
        </w:rPr>
        <w:br/>
        <w:t xml:space="preserve">При устранении лицензиатом обстоятельств, повлекших за собой приостановление действия лицензии, лицензиат представляет в лицензирующий орган подтверждающие это материалы и заявление о возобновлении действия лицензии. Лицензирующий орган обязан в течение 15 дней </w:t>
      </w:r>
      <w:proofErr w:type="gramStart"/>
      <w:r w:rsidRPr="00D57493">
        <w:rPr>
          <w:rFonts w:ascii="Times New Roman" w:hAnsi="Times New Roman" w:cs="Times New Roman"/>
        </w:rPr>
        <w:t>с даты получения</w:t>
      </w:r>
      <w:proofErr w:type="gramEnd"/>
      <w:r w:rsidRPr="00D57493">
        <w:rPr>
          <w:rFonts w:ascii="Times New Roman" w:hAnsi="Times New Roman" w:cs="Times New Roman"/>
        </w:rPr>
        <w:t xml:space="preserve"> указанных документов принять решение о возобновлении действия лицензии и в </w:t>
      </w:r>
      <w:r w:rsidRPr="00D57493">
        <w:rPr>
          <w:rFonts w:ascii="Times New Roman" w:hAnsi="Times New Roman" w:cs="Times New Roman"/>
        </w:rPr>
        <w:lastRenderedPageBreak/>
        <w:t xml:space="preserve">течение 3 дней уведомить о своем решении государственные надзорные и контрольные органы и лицензиата, а также возвратить ему лицензию. </w:t>
      </w:r>
      <w:r w:rsidRPr="00D57493">
        <w:rPr>
          <w:rFonts w:ascii="Times New Roman" w:hAnsi="Times New Roman" w:cs="Times New Roman"/>
        </w:rPr>
        <w:br/>
        <w:t xml:space="preserve">36. </w:t>
      </w:r>
      <w:proofErr w:type="gramStart"/>
      <w:r w:rsidRPr="00D57493">
        <w:rPr>
          <w:rFonts w:ascii="Times New Roman" w:hAnsi="Times New Roman" w:cs="Times New Roman"/>
        </w:rPr>
        <w:t xml:space="preserve">Лицензирующий орган ведет реестр лицензий, в котором указываются: </w:t>
      </w:r>
      <w:r w:rsidRPr="00D57493">
        <w:rPr>
          <w:rFonts w:ascii="Times New Roman" w:hAnsi="Times New Roman" w:cs="Times New Roman"/>
        </w:rPr>
        <w:br/>
        <w:t xml:space="preserve">а) наименование и организационно - правовая форма лицензиата, его код по Общероссийскому классификатору предприятий и организаций и место нахождения (в том числе место нахождения территориально обособленных объектов, на которых осуществляется лицензируемая деятельность); </w:t>
      </w:r>
      <w:r w:rsidRPr="00D57493">
        <w:rPr>
          <w:rFonts w:ascii="Times New Roman" w:hAnsi="Times New Roman" w:cs="Times New Roman"/>
        </w:rPr>
        <w:br/>
        <w:t>б) сведения о лицензирующем органе;</w:t>
      </w:r>
      <w:proofErr w:type="gramEnd"/>
      <w:r w:rsidRPr="00D57493">
        <w:rPr>
          <w:rFonts w:ascii="Times New Roman" w:hAnsi="Times New Roman" w:cs="Times New Roman"/>
        </w:rPr>
        <w:t xml:space="preserve"> </w:t>
      </w:r>
      <w:r w:rsidRPr="00D57493">
        <w:rPr>
          <w:rFonts w:ascii="Times New Roman" w:hAnsi="Times New Roman" w:cs="Times New Roman"/>
        </w:rPr>
        <w:br/>
      </w:r>
      <w:proofErr w:type="gramStart"/>
      <w:r w:rsidRPr="00D57493">
        <w:rPr>
          <w:rFonts w:ascii="Times New Roman" w:hAnsi="Times New Roman" w:cs="Times New Roman"/>
        </w:rPr>
        <w:t xml:space="preserve">в) деятельность, на осуществление которой выдана лицензия, с указанием выполняемых работ и услуг и наименования производимой продукции; </w:t>
      </w:r>
      <w:r w:rsidRPr="00D57493">
        <w:rPr>
          <w:rFonts w:ascii="Times New Roman" w:hAnsi="Times New Roman" w:cs="Times New Roman"/>
        </w:rPr>
        <w:br/>
        <w:t xml:space="preserve">г) срок действия лицензии; </w:t>
      </w:r>
      <w:r w:rsidRPr="00D57493">
        <w:rPr>
          <w:rFonts w:ascii="Times New Roman" w:hAnsi="Times New Roman" w:cs="Times New Roman"/>
        </w:rPr>
        <w:br/>
        <w:t xml:space="preserve">д) дата принятия решения о выдаче лицензии; </w:t>
      </w:r>
      <w:r w:rsidRPr="00D57493">
        <w:rPr>
          <w:rFonts w:ascii="Times New Roman" w:hAnsi="Times New Roman" w:cs="Times New Roman"/>
        </w:rPr>
        <w:br/>
        <w:t xml:space="preserve">е) номер лицензии и дата ее выдачи; </w:t>
      </w:r>
      <w:r w:rsidRPr="00D57493">
        <w:rPr>
          <w:rFonts w:ascii="Times New Roman" w:hAnsi="Times New Roman" w:cs="Times New Roman"/>
        </w:rPr>
        <w:br/>
        <w:t xml:space="preserve">ж) сведения о переоформлении лицензии; </w:t>
      </w:r>
      <w:r w:rsidRPr="00D57493">
        <w:rPr>
          <w:rFonts w:ascii="Times New Roman" w:hAnsi="Times New Roman" w:cs="Times New Roman"/>
        </w:rPr>
        <w:br/>
        <w:t xml:space="preserve">з) основания и даты приостановления и возобновления действия лицензии; </w:t>
      </w:r>
      <w:r w:rsidRPr="00D57493">
        <w:rPr>
          <w:rFonts w:ascii="Times New Roman" w:hAnsi="Times New Roman" w:cs="Times New Roman"/>
        </w:rPr>
        <w:br/>
        <w:t xml:space="preserve">и) основание и дата аннулирования лицензии. </w:t>
      </w:r>
      <w:r w:rsidRPr="00D57493">
        <w:rPr>
          <w:rFonts w:ascii="Times New Roman" w:hAnsi="Times New Roman" w:cs="Times New Roman"/>
        </w:rPr>
        <w:br/>
        <w:t>37.</w:t>
      </w:r>
      <w:proofErr w:type="gramEnd"/>
      <w:r w:rsidRPr="00D57493">
        <w:rPr>
          <w:rFonts w:ascii="Times New Roman" w:hAnsi="Times New Roman" w:cs="Times New Roman"/>
        </w:rPr>
        <w:t xml:space="preserve"> Информация, содержащаяся в реестре лицензий, является открытой и предоставляется заинтересованным юридическим и физическим лицам на платной основе в виде выписок о конкретных лицензиатах. </w:t>
      </w:r>
      <w:r w:rsidRPr="00D57493">
        <w:rPr>
          <w:rFonts w:ascii="Times New Roman" w:hAnsi="Times New Roman" w:cs="Times New Roman"/>
        </w:rPr>
        <w:br/>
        <w:t xml:space="preserve">Органам государственной власти и органам местного самоуправления информация из реестра лицензий предоставляется бесплатно. </w:t>
      </w:r>
      <w:r w:rsidRPr="00D57493">
        <w:rPr>
          <w:rFonts w:ascii="Times New Roman" w:hAnsi="Times New Roman" w:cs="Times New Roman"/>
        </w:rPr>
        <w:br/>
        <w:t xml:space="preserve">38. Срок предоставления информации, содержащейся в реестре лицензий, не может превышать 3 дня </w:t>
      </w:r>
      <w:proofErr w:type="gramStart"/>
      <w:r w:rsidRPr="00D57493">
        <w:rPr>
          <w:rFonts w:ascii="Times New Roman" w:hAnsi="Times New Roman" w:cs="Times New Roman"/>
        </w:rPr>
        <w:t>с даты подачи</w:t>
      </w:r>
      <w:proofErr w:type="gramEnd"/>
      <w:r w:rsidRPr="00D57493">
        <w:rPr>
          <w:rFonts w:ascii="Times New Roman" w:hAnsi="Times New Roman" w:cs="Times New Roman"/>
        </w:rPr>
        <w:t xml:space="preserve"> соответствующего заявления, к которому прикладывается документ, подтверждающий оплату этой услуги. </w:t>
      </w:r>
      <w:r w:rsidRPr="00D57493">
        <w:rPr>
          <w:rFonts w:ascii="Times New Roman" w:hAnsi="Times New Roman" w:cs="Times New Roman"/>
        </w:rPr>
        <w:br/>
        <w:t xml:space="preserve">39. Финансирование расходов лицензирующих органов, связанных с лицензионной деятельностью, производится за счет средств, предусмотренных Российскому агентству по боеприпасам и Федеральному горному и промышленному надзору России на содержание центрального аппарата. </w:t>
      </w:r>
      <w:r w:rsidRPr="00D57493">
        <w:rPr>
          <w:rFonts w:ascii="Times New Roman" w:hAnsi="Times New Roman" w:cs="Times New Roman"/>
        </w:rPr>
        <w:br/>
        <w:t xml:space="preserve">40. За осуществление деятельности по производству взрывчатых материалов без лицензии либо с нарушением лицензионных требований и условий юридические лица несут ответственность в порядке, установленном законодательством Российской Федерации. </w:t>
      </w:r>
      <w:r w:rsidRPr="00D57493">
        <w:rPr>
          <w:rFonts w:ascii="Times New Roman" w:hAnsi="Times New Roman" w:cs="Times New Roman"/>
        </w:rPr>
        <w:br/>
        <w:t xml:space="preserve">41. Должностные лица лицензирующего органа несут ответственность за нарушение или ненадлежащее исполнение установленного порядка лицензирования в соответствии с законодательством Российской Федерации. </w:t>
      </w:r>
      <w:r w:rsidRPr="00D57493">
        <w:rPr>
          <w:rFonts w:ascii="Times New Roman" w:hAnsi="Times New Roman" w:cs="Times New Roman"/>
        </w:rPr>
        <w:br/>
        <w:t xml:space="preserve">42. Решения и действия лицензирующего органа могут быть обжалованы в порядке, установленном законодательством Российской Федерации. </w:t>
      </w:r>
    </w:p>
    <w:p w:rsidR="008A4957" w:rsidRPr="00D57493" w:rsidRDefault="00D57493" w:rsidP="00D57493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8A4957" w:rsidRPr="00D5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93"/>
    <w:rsid w:val="001E33A4"/>
    <w:rsid w:val="00583ABB"/>
    <w:rsid w:val="00D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574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1">
    <w:name w:val="стиль111"/>
    <w:basedOn w:val="a"/>
    <w:rsid w:val="00D574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574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1">
    <w:name w:val="стиль111"/>
    <w:basedOn w:val="a"/>
    <w:rsid w:val="00D574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2017-03-16T13:29:00Z</dcterms:created>
  <dcterms:modified xsi:type="dcterms:W3CDTF">2017-03-16T13:30:00Z</dcterms:modified>
</cp:coreProperties>
</file>